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55" w:rsidRPr="00B54455" w:rsidRDefault="00B54455" w:rsidP="00B54455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o-RO"/>
        </w:rPr>
      </w:pPr>
      <w:r w:rsidRPr="00B54455">
        <w:rPr>
          <w:rFonts w:ascii="Arial" w:eastAsia="Times New Roman" w:hAnsi="Arial" w:cs="Arial"/>
          <w:color w:val="444444"/>
          <w:kern w:val="36"/>
          <w:sz w:val="45"/>
          <w:szCs w:val="45"/>
          <w:lang w:eastAsia="ro-RO"/>
        </w:rPr>
        <w:t>Dotarea minimă obligatorie pentru cabinetele medicale</w:t>
      </w:r>
    </w:p>
    <w:p w:rsidR="00B54455" w:rsidRPr="00B54455" w:rsidRDefault="00B54455" w:rsidP="00B5445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În Anexa 2 a Ordinului nr. 153 din 26 februarie 2003 pentru aprobarea Normelor metodologice privind înfiinţarea, organizarea şi funcţionarea cabinetelor medicale sunt enumerate dotările minime obligatorii pentru cabinetele medicale. Textul integral aici : </w:t>
      </w:r>
      <w:hyperlink r:id="rId5" w:tgtFrame="_blank" w:history="1">
        <w:r w:rsidRPr="00B54455">
          <w:rPr>
            <w:rFonts w:ascii="inherit" w:eastAsia="Times New Roman" w:hAnsi="inherit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o-RO"/>
          </w:rPr>
          <w:t>ordinul-153-2003-forma-sintetica-pentru-data-2017-08-07</w:t>
        </w:r>
      </w:hyperlink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.</w:t>
      </w:r>
    </w:p>
    <w:p w:rsidR="00B54455" w:rsidRPr="00B54455" w:rsidRDefault="00B54455" w:rsidP="00B5445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De asemenea, a se vedea și textul integral al Ordinului nr. 1301 din 20 iulie 2007 pentru aprobarea Normelor privind funcţionarea laboratoarelor de analize medicale aici: </w:t>
      </w:r>
      <w:hyperlink r:id="rId6" w:tgtFrame="_blank" w:history="1">
        <w:r w:rsidRPr="00B54455">
          <w:rPr>
            <w:rFonts w:ascii="inherit" w:eastAsia="Times New Roman" w:hAnsi="inherit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o-RO"/>
          </w:rPr>
          <w:t>ordinul-1301-2007-forma-sintetica-pentru-data-2017-08-07</w:t>
        </w:r>
      </w:hyperlink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Extrase din OMS 153/2003 :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Anestezie și terapie intensivă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Dotare generală (pentru terapia durerii şi anestezie/terapie intensivă în condiţii de chirurgie de o zi 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one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day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surgery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de resuscitare respiratorie 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cardiocirculatorie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sursă de oxigen;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medicamente de urgenţă;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catetere periferice;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perfuzie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endovenoasă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monitorizare (EKG, presiune arterială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noninvazivă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pulsoximetrie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sau numai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pulsoximetrie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 şi tensiometru.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Dotare specifică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Pentru terapia durerii: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truse sterile pentru tehnici loco-regionale şi anestezice locale.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Pentru anestezie-reanimare: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anestezice generale;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defibrilator;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capnografie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(pentru laparoscopie);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anestezie.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Recuperare, medicină fizică și balneologie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 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aparat curenţi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diadinamici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sau aparat curenţi de joasă frecvenţă-impulsuri etc.;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aparat curenţi interferenţiali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interfrem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interdyn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diafrem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sau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nemectron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aparat terapie cu ultrasunete;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dotări minimale pentru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kinetoterapie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(spalier, saltea, oglindă etc.);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Cardiologie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oscilometru;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electrocardiograf;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ecocardiograf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echipament pentru testare de efort;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monitorizare EKG ambulatorie (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Holter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Chirurgie vasculară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oscilometru;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EKG;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vascular;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opţional: ecograf cord;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chirurgicală minimă.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Chirurgie generală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anatomice;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chirurgicale;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pense hemostatice Pean 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drepte şi curbe;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bisturiu, inclusiv electrocauter;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Mathieu;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ace chirurgicale;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ace de puncţie;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pensa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porttampon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depărtătoare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Farabeuf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traheostomie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şi canule;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sticlete butonate, sondă canelată;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pipă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Guedell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seringi de unică folosinţă;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tensiometru,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eprubete;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uretrale;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atele Kramer;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mănuşi chirurgicale;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tăviţe renale.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Chirurgie plastică – Microchirurgie reconstructivă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bisturiu cu lame de unică folosinţă;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chirurgicale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pense Pean,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rinocorecţii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electrocauter;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Diabet zaharat, nutriție și boli metabolice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tensiometru, stetoscop, oscilometru;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de persoane, cu tija pentru înălţime;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electrocardiograf;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diapazon pentru diagnosticul polinevritei;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seringi de unică folosinţă pentru insulină;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panglică pentru măsurarea circumferinţelor (abdominală, fesieră);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aparat pentru determinarea în urgenţă a glicemiei;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colaborare directă cu un laborator clinic pentru determinări de: glicemie, colesterol, lipide, trigliceride, acid uric, glicozurie, corpi cetonici, albuminurie, proteinurie – cu reactivi sau teste.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Endocrinologie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exoftalmometru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sfingomanometru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instrument de antropometrie.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Explorări funcționale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electrocardiograf cu anexe pentru înregistrări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fonomecano-cardiografice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şi de puls carotidian (poligraf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electro-mecano-fono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bicicletă ergonomică;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defibrilator;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sistem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Holter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ecocardiograf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cu sisteme de înregistrare în modul M, 2D 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pulsatil, continuu şi color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Transducer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echo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abdominal;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dispozitiv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pentru flux arterial periferic;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spirograf;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flowscreen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pulsoximetru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Gastroenterologie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gastroscop;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colonoscop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linie dezinfecţie aparatură optică;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truse 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polipectomie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, injectoare, colaborare cu un cabinet de anatomie patologică.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Boli infecţioase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specul de consultaţie otică,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narinară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(eventual otoscop);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frigider pentru produse biologice;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echipament de intervenţie de urgenţă în insuficienţe respiratorii acute (pipă, tub de oxigen, mască, burduf comandat manual);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apăsătoare limbă de unică folosinţă;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eprubete sterile sau echipamente de recoltare de tip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Venoject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colaborare directă cu un laborator clinic;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sursă mobilă de lumină direcţionabilă sau lampa frontală tip ORL.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Medicină de familie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masă ginecologică;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pelvimetru;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 pentru radiografii;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apăsător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deschizător gură;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canule rectale;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canule uretrale;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canule vaginale;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completă de mică chirurgie;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valve ginecologice şi pense de col;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centimetru de croitorie;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seringă Guyon pentru spălături auriculare;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atele Kramer;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Medicină internă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oscilometru (cabinetele gr. 1);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electrocardiograf (cabinetele gr. 1);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diferite;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eprubete diverse.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Nefrologie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 pentru radiografii;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 de croitorie;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electrocardiograf;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aparatură automată (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analyser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) pentru investigaţii uzuale (maximum 10 tipuri de analize): uree, creatinină,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hemoleucogramă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, glicemie;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determinări rapide ale componentelor urinare prin bandelete reactive;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acces şi colaborare directă în vederea dispensarizării;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microscop uzual;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ecograf general abdominal;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oftalmoscop,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vascular pentru monitorizarea fistulelor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arteriovenoase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şi urmărirea transplantului renal – artera renală.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Neurologie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dinamometre;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 cu transformator;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diapazoane pentru explorarea sensibilităţii profunde;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dinamometru pentru examinarea forţei segmentare;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abeslanguri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pentru examinarea reflexelor de fund de gât;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opţional: electroencefalograf.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Neurochirurgie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pentru măsurarea tensiunii arteriale;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ace chirurgicale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Hagedon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cu gura dreaptă;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agrafe Michel;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bisturiu chirurgical;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chiuretă model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Volkman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chirurgical drept cu vârful ascuţit şi cu vârful bont;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chirurgical curb cu vârful ascuţit şi cu vârful bont;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anatomică de 14,5 cm lungime;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anatomică de 18 cm lungime;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chirurgicală de 14,5 cm lungime cu 1 x 2 dinţi;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chirurgicală de 18 cm lungime cu 1 x 2 dinţi;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sondă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Foley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Thiemann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Nelaton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pensă hemostatică model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hemostatică Pean;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de aplicat şi scos agrafele;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aparat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extra-intracranian;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electroencefalograf portabil.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Oftalmologie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optotip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pentru distanţă şi aproape;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 xml:space="preserve">– trusă de lentile sau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foropter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skiascopie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sau refractometru;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tonometru;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biomicroscop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tabele pentru simţ cromatic;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lupă frontală.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Psihiatrie pediatrică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de intervenţie de urgenţă;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diapazon;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dinamometru;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electromiograf, ecograf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Doppler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portabil.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Oncologie medicală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chimioterapie în spital de zi (ambulatoriu);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colaborare directă cu: cabinet de anatomie patologică, cabinet de radiologie (inclusiv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mamomat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), laborator de investigaţii biochimice şi hematologice, cabinet cu unitate de iradiere cu energie înaltă şi curieterapie;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opţional: ecograf (în funcţie de competenţă).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 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Otorinolaringologie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sursă de oxigenoterapie cu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barotaj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sursă de aspirat;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apăsător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specule nazale;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specule auriculare;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specul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Siegel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sau lupă;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oglinzi laringiene;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 xml:space="preserve">– oglinzi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cavum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oglindă frontală sau lampă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Klar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set diapazoane;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ace de aspiraţie auriculară;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seringă laringiană;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deschizător gură;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în baionetă;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pensa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Lubet-Barbon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portvată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auriculară;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pensă de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lampă de spirt;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cristalizatoare;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sonde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Nelaton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, sonde drenaj;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scaun ORL;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şorţ din cauciuc;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substanţe anestezice, hemostatice, vasoconstrictoare.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Pediatrie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 şi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oglindă frontală;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sugari;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pediometru;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reflector cu picior;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branule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soluţii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perfuzabile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pentru situaţii de prim ajutor;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mică trusă de prim ajutor;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butelie mică de oxigen cu mască;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aspirator portabil;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lampă ultraviolete;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nebulizator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de aspiraţie gastrică;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glucoteste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opţional: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glicoteste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spirograf,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peak-flow-meter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termometre;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apăsătoare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speculum auricular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anatomice;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chirurgicale;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pense hemostatice Pean 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drepte şi curbe;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bisturiu; 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Mathieu;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depărtătoare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Farabeuf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traheostomie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şi canule;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stilete butonate;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canelate;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deschizător gură;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pipe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Guedel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anuscop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pense de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irigator: canule rectale;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eprubete şi lame de sticlă;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uretrale;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atele Kramer.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Pneumologie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aspirator;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spirometru;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opţional: trusă de puncţie pleurală, ace pentru biopsie;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colaborare directă cu cabinet de radiologie, laborator clinic şi microbiologic;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acces la investigaţie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bronhoscopică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Radiologie – imagistică medicală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roentgen pentru radioscopii şi radiografii;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ecograf;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casete cu filme radiografice;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filme şi ecrane;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soluţii pentru developat şi fixat;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uscător de filme;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opţional: maşină automată de developat;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sursă de oxigen;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de intubaţie.</w:t>
      </w:r>
    </w:p>
    <w:p w:rsidR="00B54455" w:rsidRPr="00B54455" w:rsidRDefault="00B54455" w:rsidP="00B5445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o-RO"/>
        </w:rPr>
        <w:t>Medicină legală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dotare minimă pentru evidenţa şi arhivarea datelor;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nu necesită dotare medicală.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Reumatologie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goniometru;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Ortopedie şi traumatologie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goniometru;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fir cu plumb;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depărtător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Farabeuf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chiurete de diferite mărimi.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Genetică medicală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copii;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pediometru;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ştachetă pentru măsurat înălţimea;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specule nazale şi auriculare;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apăsătoare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lupă;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vacutainere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oglindă frontală;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reflector cu picior.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Geriatrie şi gerontologie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electrocardiograf.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Psihiatrie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eprubete diverse.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Urologie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masă ginecologică;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lampă ultraviolete;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citoscop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de diferite mărimi;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seringi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Govon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Mathieu;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benique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de mică chirurgie;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dilatator anal;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uretrale;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sonde uretro-vezicale;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irigator;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pungi colectoare de urină;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bujii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fuliforme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de la nr. 1-8, câte 5 bucăţi din fiecare;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bujii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olivare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exploratorii, 5 bucăţi;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bujii pentru dilatare de la nr. 10-20, câte 5 bucăţi din fiecare;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sonde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Foley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14, 15, 18, 20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Ch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, 5 bucăţi din fiecare; – ecograf cu transductor abdominal 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transrectal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(în funcţie de competenţă);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uretroscop cu element lucrativ şi pense de extracţie.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Neurologie pediatrică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 şi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diapazon;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dinamometru;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oftalmoscop;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electroencefalograf (opţional);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electromiograf;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ecograf (opţional);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trusă de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abeslanguri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pentru examinarea reflexelor de fund de gât;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otoscop.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Dermatovenerologie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 şi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masă ginecologică;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lampă ultraviolete;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reflector;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electrocauter – dimensiuni medii sau mici;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microscop de laborator;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lupe cu mâner şi cu bec de diferite dimensiuni;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apăsător limbă;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deschizător gură;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– instrumentar chirurgical de specialitate;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 vaginal;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 anal;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valvă ginecologică;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chiurete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Volkmann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extractor de comedoane;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truse pentru recoltat secreţii sau alte produse patologice;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lampă de spirt;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de prim ajutor alergologic (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hemisuccinat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de hidrocortizon, adrenalină, efedrină, romergan injectabil,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feniramin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injectabil, soluţii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perfuzabile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, truse de perfuzie);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eprubete;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lame din sticlă, lamele;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setolonă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, aţă chirurgicală (nr. 5-10).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Ortopedie infantilă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de instrumente compusă din: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5 pense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5 pense Pean;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2 foarfece;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2 pense anatomice;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2 pense chirurgicale;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4 raci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Bachaus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ace curbe triunghiulare;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material sutură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atraumatic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comprese sterile;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feşi;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negatoscop;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tensiometru;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feşi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gipsate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cu dezinfectante diverse (alcool, iod etc.);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ciocan reflexe.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t>Medicină sportivă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lastRenderedPageBreak/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atele Kramer;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ace de sutură de diferite mărimi;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agrafe;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bandă hemostatică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Esmarch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casoletă;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cântar medical cu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cristalizator;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dinamometre;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miotonometru;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pense Pean, pense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Kocher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foarfece diferite (dreaptă, curbă, mică, mare);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bisturiu;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pensa en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colur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fişe-tip;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găleată medicală cu capac;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mănuşi din cauciuc;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pelvimetru;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panglică metrică;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pensă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portac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spirometru cu canule;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seringi de 5, 10, 20 cm3;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seringă Guyon;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tăviţă renală;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tub din cauciuc;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tub de oxigen;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antropometrică tip Ministerul Sănătăţii şi Familiei;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trusă cu tensiometru,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cronometru, metronom, scăriţă reglabilă;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EKG cu un canal;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cicloergometru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adipocentimetru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termometru cu mercur;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specul nazal;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otoscop;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panou pentru acuitate vizuală (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optotip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);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cărţi pentru simţul cromatic.</w:t>
      </w:r>
    </w:p>
    <w:p w:rsidR="00B54455" w:rsidRPr="00B54455" w:rsidRDefault="00B54455" w:rsidP="00B54455">
      <w:pPr>
        <w:shd w:val="clear" w:color="auto" w:fill="FFFFFF"/>
        <w:spacing w:after="0" w:line="450" w:lineRule="atLeast"/>
        <w:textAlignment w:val="baseline"/>
        <w:outlineLvl w:val="3"/>
        <w:rPr>
          <w:rFonts w:ascii="Arial" w:eastAsia="Times New Roman" w:hAnsi="Arial" w:cs="Arial"/>
          <w:color w:val="444444"/>
          <w:sz w:val="36"/>
          <w:szCs w:val="36"/>
          <w:lang w:eastAsia="ro-RO"/>
        </w:rPr>
      </w:pPr>
      <w:r w:rsidRPr="00B54455">
        <w:rPr>
          <w:rFonts w:ascii="Arial" w:eastAsia="Times New Roman" w:hAnsi="Arial" w:cs="Arial"/>
          <w:color w:val="444444"/>
          <w:sz w:val="36"/>
          <w:szCs w:val="36"/>
          <w:lang w:eastAsia="ro-RO"/>
        </w:rPr>
        <w:lastRenderedPageBreak/>
        <w:t>Obstetrică-ginecologie</w:t>
      </w:r>
    </w:p>
    <w:p w:rsidR="00B54455" w:rsidRPr="00B54455" w:rsidRDefault="00B54455" w:rsidP="00B5445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o-RO"/>
        </w:rPr>
      </w:pP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Dotare: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Aparatură medicală: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aparat de măsurat tensiunea arterială cu stetoscop;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masă ginecologică;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reflector cu picior;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cântar pentru adulţi;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taliometru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sterilizator;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etuvă-pupinel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.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Instrumentar medical: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 xml:space="preserve">– instrumentar de specialitate – valve, specule vaginale, pense </w:t>
      </w:r>
      <w:proofErr w:type="spellStart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>porttampon</w:t>
      </w:r>
      <w:proofErr w:type="spellEnd"/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t xml:space="preserve"> + buton, trusă de chiuretaj uterin, trusă de mică chirurgie;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pelvimetru;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centimetru;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stetoscop obstetrical;</w:t>
      </w:r>
      <w:r w:rsidRPr="00B54455">
        <w:rPr>
          <w:rFonts w:ascii="Arial" w:eastAsia="Times New Roman" w:hAnsi="Arial" w:cs="Arial"/>
          <w:color w:val="666666"/>
          <w:sz w:val="24"/>
          <w:szCs w:val="24"/>
          <w:lang w:eastAsia="ro-RO"/>
        </w:rPr>
        <w:br/>
        <w:t>– seringi diverse.</w:t>
      </w:r>
    </w:p>
    <w:p w:rsidR="00166404" w:rsidRDefault="00166404">
      <w:bookmarkStart w:id="0" w:name="_GoBack"/>
      <w:bookmarkEnd w:id="0"/>
    </w:p>
    <w:sectPr w:rsidR="00166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55"/>
    <w:rsid w:val="00166404"/>
    <w:rsid w:val="00B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mralba.ro/wp-content/uploads/2016/08/ordinul-1301-2007-forma-sintetica-pentru-data-2017-08-07.pdf" TargetMode="External"/><Relationship Id="rId5" Type="http://schemas.openxmlformats.org/officeDocument/2006/relationships/hyperlink" Target="http://www.cmralba.ro/wp-content/uploads/2016/08/ordinul-153-2003-forma-sintetica-pentru-data-2017-08-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2226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2019-03-07T10:05:00Z</dcterms:created>
  <dcterms:modified xsi:type="dcterms:W3CDTF">2019-03-07T10:05:00Z</dcterms:modified>
</cp:coreProperties>
</file>